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A53D73"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El municipio de San Felipe, Gto. Realiza las actividades que señala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de San Felipe, Gto.,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1E81AE0A"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Las presentes notas de gestión administrativa corresponden al periodo e</w:t>
      </w:r>
      <w:r w:rsidR="000644CC" w:rsidRPr="00F60B23">
        <w:rPr>
          <w:rFonts w:asciiTheme="minorHAnsi" w:hAnsiTheme="minorHAnsi" w:cstheme="minorHAnsi"/>
        </w:rPr>
        <w:t>nero a diciembre de 201</w:t>
      </w:r>
      <w:r>
        <w:rPr>
          <w:rFonts w:asciiTheme="minorHAnsi" w:hAnsiTheme="minorHAnsi" w:cstheme="minorHAnsi"/>
        </w:rPr>
        <w:t>8</w:t>
      </w:r>
      <w:r w:rsidR="000644CC" w:rsidRPr="00F60B23">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62CE7DCE" w:rsidR="000644CC" w:rsidRPr="00F60B23" w:rsidRDefault="009A2C7F"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7994FCFC" wp14:editId="05C86882">
            <wp:extent cx="6143625" cy="4200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081A33ED"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7046C46A" w14:textId="41D65198"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w:t>
      </w:r>
      <w:r w:rsidR="005B7CC4">
        <w:rPr>
          <w:rFonts w:asciiTheme="minorHAnsi" w:hAnsiTheme="minorHAnsi" w:cstheme="minorHAnsi"/>
        </w:rPr>
        <w:t xml:space="preserve"> fue</w:t>
      </w:r>
      <w:r w:rsidRPr="00173A23">
        <w:rPr>
          <w:rFonts w:asciiTheme="minorHAnsi" w:hAnsiTheme="minorHAnsi" w:cstheme="minorHAnsi"/>
        </w:rPr>
        <w:t xml:space="preserv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65EA14FC" w14:textId="77777777" w:rsidR="00632396" w:rsidRPr="00173A23" w:rsidRDefault="00632396" w:rsidP="00632396">
      <w:pPr>
        <w:spacing w:after="0" w:line="240" w:lineRule="auto"/>
        <w:jc w:val="both"/>
        <w:rPr>
          <w:rFonts w:asciiTheme="minorHAnsi" w:hAnsiTheme="minorHAnsi" w:cstheme="minorHAnsi"/>
        </w:rPr>
      </w:pPr>
    </w:p>
    <w:p w14:paraId="6033F8C3"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44DB3C49"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29A4A87E" w14:textId="77777777" w:rsidR="00632396" w:rsidRPr="00173A23" w:rsidRDefault="00632396" w:rsidP="00632396">
      <w:pPr>
        <w:spacing w:after="0" w:line="240" w:lineRule="auto"/>
        <w:jc w:val="both"/>
        <w:rPr>
          <w:rFonts w:asciiTheme="minorHAnsi" w:hAnsiTheme="minorHAnsi" w:cstheme="minorHAnsi"/>
        </w:rPr>
      </w:pPr>
    </w:p>
    <w:p w14:paraId="2CE0B9CC" w14:textId="77777777" w:rsidR="00632396"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444A0A6" w14:textId="77777777" w:rsidR="00632396" w:rsidRDefault="00632396" w:rsidP="00632396">
      <w:pPr>
        <w:spacing w:after="0" w:line="240" w:lineRule="auto"/>
        <w:jc w:val="both"/>
        <w:rPr>
          <w:rFonts w:asciiTheme="minorHAnsi" w:hAnsiTheme="minorHAnsi" w:cstheme="minorHAnsi"/>
        </w:rPr>
      </w:pPr>
    </w:p>
    <w:p w14:paraId="17D3DC78" w14:textId="77777777" w:rsidR="00632396" w:rsidRDefault="00632396" w:rsidP="00632396">
      <w:pPr>
        <w:spacing w:after="0" w:line="240" w:lineRule="auto"/>
        <w:jc w:val="both"/>
        <w:rPr>
          <w:rFonts w:asciiTheme="minorHAnsi" w:hAnsiTheme="minorHAnsi" w:cstheme="minorHAnsi"/>
        </w:rPr>
      </w:pPr>
      <w:r>
        <w:rPr>
          <w:rFonts w:asciiTheme="minorHAnsi" w:hAnsiTheme="minorHAnsi" w:cstheme="minorHAnsi"/>
        </w:rPr>
        <w:t>Fideicomiso Banamex</w:t>
      </w:r>
    </w:p>
    <w:p w14:paraId="35BDAB1B" w14:textId="77777777" w:rsidR="00632396" w:rsidRPr="00F60B23" w:rsidRDefault="00632396" w:rsidP="00632396">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04A6D286"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w:t>
      </w:r>
      <w:r w:rsidR="005B7CC4">
        <w:rPr>
          <w:rFonts w:asciiTheme="minorHAnsi" w:hAnsiTheme="minorHAnsi" w:cstheme="minorHAnsi"/>
        </w:rPr>
        <w:t xml:space="preserve">vez estén implementando la base </w:t>
      </w:r>
      <w:r w:rsidRPr="00F60B23">
        <w:rPr>
          <w:rFonts w:asciiTheme="minorHAnsi" w:hAnsiTheme="minorHAnsi" w:cstheme="minorHAnsi"/>
        </w:rPr>
        <w:t>devengado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08CDB8DB"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sidR="00AD5C6A">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sidR="00A840C9">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11DBE5B2" w14:textId="690AE519"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 xml:space="preserve">Conforme a lo dispuesto por el CONAC, los bienes muebles e inmuebles fueron valorados y registrados en la contabilidad conforme a los </w:t>
      </w:r>
      <w:r w:rsidR="005B7CC4">
        <w:rPr>
          <w:rFonts w:asciiTheme="minorHAnsi" w:hAnsiTheme="minorHAnsi" w:cstheme="minorHAnsi"/>
        </w:rPr>
        <w:t>registros de la Tesorería Municipal</w:t>
      </w:r>
      <w:r>
        <w:rPr>
          <w:rFonts w:asciiTheme="minorHAnsi" w:hAnsiTheme="minorHAnsi" w:cstheme="minorHAnsi"/>
        </w:rPr>
        <w:t xml:space="preserve">, arrojando una variación incremental del patrimonio por la cantidad de </w:t>
      </w:r>
      <w:r w:rsidR="005B7CC4">
        <w:rPr>
          <w:rFonts w:asciiTheme="minorHAnsi" w:hAnsiTheme="minorHAnsi" w:cstheme="minorHAnsi"/>
        </w:rPr>
        <w:t>$</w:t>
      </w:r>
      <w:r w:rsidR="005B7CC4" w:rsidRPr="005B7CC4">
        <w:rPr>
          <w:rFonts w:asciiTheme="minorHAnsi" w:hAnsiTheme="minorHAnsi" w:cstheme="minorHAnsi"/>
        </w:rPr>
        <w:t>34,065,458.96</w:t>
      </w:r>
      <w:r w:rsidR="005B7CC4">
        <w:rPr>
          <w:rFonts w:asciiTheme="minorHAnsi" w:hAnsiTheme="minorHAnsi" w:cstheme="minorHAnsi"/>
        </w:rPr>
        <w:t>.</w:t>
      </w: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PITM</w:t>
      </w:r>
      <w:r w:rsidRPr="00173A23">
        <w:rPr>
          <w:rFonts w:asciiTheme="minorHAnsi" w:hAnsiTheme="minorHAnsi" w:cstheme="minorHAnsi"/>
        </w:rPr>
        <w:t>.</w:t>
      </w:r>
    </w:p>
    <w:p w14:paraId="42139EED" w14:textId="111A6BC1"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5A01D66A" w:rsidR="00452477" w:rsidRDefault="00452477"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05B2404E" w:rsidR="00452477" w:rsidRPr="00F60B23" w:rsidRDefault="00452477" w:rsidP="000644CC">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69F83FC4"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t xml:space="preserve">* Se </w:t>
      </w:r>
      <w:r w:rsidR="003D6B92" w:rsidRPr="00F60B23">
        <w:rPr>
          <w:rFonts w:asciiTheme="minorHAnsi" w:hAnsiTheme="minorHAnsi" w:cstheme="minorHAnsi"/>
        </w:rPr>
        <w:t>anexará</w:t>
      </w:r>
      <w:r w:rsidRPr="00F60B23">
        <w:rPr>
          <w:rFonts w:asciiTheme="minorHAnsi" w:hAnsiTheme="minorHAnsi" w:cstheme="minorHAnsi"/>
        </w:rPr>
        <w:t xml:space="preserve">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3F0D2132"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r w:rsidR="003D6B92" w:rsidRPr="00F60B23">
        <w:rPr>
          <w:rFonts w:asciiTheme="minorHAnsi" w:hAnsiTheme="minorHAnsi" w:cstheme="minorHAnsi"/>
        </w:rPr>
        <w:t>afectan económicamente</w:t>
      </w:r>
      <w:r w:rsidRPr="00F60B23">
        <w:rPr>
          <w:rFonts w:asciiTheme="minorHAnsi" w:hAnsiTheme="minorHAnsi" w:cstheme="minorHAnsi"/>
        </w:rPr>
        <w:t xml:space="preserv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663D7CCF" w14:textId="77777777" w:rsidR="00BB1B9D" w:rsidRDefault="00BB1B9D" w:rsidP="000644CC">
      <w:pPr>
        <w:spacing w:after="0" w:line="240" w:lineRule="auto"/>
        <w:jc w:val="both"/>
        <w:rPr>
          <w:rFonts w:asciiTheme="minorHAnsi" w:hAnsiTheme="minorHAnsi" w:cstheme="minorHAnsi"/>
        </w:rPr>
      </w:pPr>
    </w:p>
    <w:p w14:paraId="53667D69" w14:textId="7CB5D1C5"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70572A30" w14:textId="3C113124"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53F70B6F"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 xml:space="preserve">PM-0315/2016 de fecha 01 de </w:t>
      </w:r>
      <w:r>
        <w:rPr>
          <w:rFonts w:asciiTheme="minorHAnsi" w:hAnsiTheme="minorHAnsi" w:cstheme="minorHAnsi"/>
        </w:rPr>
        <w:lastRenderedPageBreak/>
        <w:t>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FIDER</w:t>
      </w:r>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p>
    <w:p w14:paraId="0F17D7D1" w14:textId="52852170" w:rsidR="00C2764F" w:rsidRDefault="00C2764F" w:rsidP="00891603">
      <w:pPr>
        <w:tabs>
          <w:tab w:val="left" w:leader="underscore" w:pos="9639"/>
        </w:tabs>
        <w:spacing w:after="0" w:line="240" w:lineRule="auto"/>
        <w:jc w:val="both"/>
        <w:rPr>
          <w:rFonts w:asciiTheme="minorHAnsi" w:hAnsiTheme="minorHAnsi" w:cstheme="minorHAnsi"/>
        </w:rPr>
      </w:pPr>
    </w:p>
    <w:p w14:paraId="5860B867" w14:textId="23EED48F" w:rsidR="00E2633B" w:rsidRDefault="00E2633B" w:rsidP="00891603">
      <w:pPr>
        <w:tabs>
          <w:tab w:val="left" w:leader="underscore" w:pos="9639"/>
        </w:tabs>
        <w:spacing w:after="0" w:line="240" w:lineRule="auto"/>
        <w:jc w:val="both"/>
        <w:rPr>
          <w:rFonts w:asciiTheme="minorHAnsi" w:hAnsiTheme="minorHAnsi" w:cstheme="minorHAnsi"/>
        </w:rPr>
      </w:pPr>
    </w:p>
    <w:p w14:paraId="1C5D2B6C" w14:textId="3D578DED" w:rsidR="00E2633B" w:rsidRDefault="00E2633B" w:rsidP="00891603">
      <w:pPr>
        <w:tabs>
          <w:tab w:val="left" w:leader="underscore" w:pos="9639"/>
        </w:tabs>
        <w:spacing w:after="0" w:line="240" w:lineRule="auto"/>
        <w:jc w:val="both"/>
        <w:rPr>
          <w:rFonts w:asciiTheme="minorHAnsi" w:hAnsiTheme="minorHAnsi" w:cstheme="minorHAnsi"/>
        </w:rPr>
      </w:pPr>
    </w:p>
    <w:p w14:paraId="62EC7FB5" w14:textId="25EC2EF4" w:rsidR="00E2633B" w:rsidRDefault="00E2633B" w:rsidP="00891603">
      <w:pPr>
        <w:tabs>
          <w:tab w:val="left" w:leader="underscore" w:pos="9639"/>
        </w:tabs>
        <w:spacing w:after="0" w:line="240" w:lineRule="auto"/>
        <w:jc w:val="both"/>
        <w:rPr>
          <w:rFonts w:asciiTheme="minorHAnsi" w:hAnsiTheme="minorHAnsi" w:cstheme="minorHAnsi"/>
        </w:rPr>
      </w:pPr>
    </w:p>
    <w:p w14:paraId="70D20534" w14:textId="441E8F6E" w:rsidR="00E2633B" w:rsidRDefault="00E2633B" w:rsidP="00891603">
      <w:pPr>
        <w:tabs>
          <w:tab w:val="left" w:leader="underscore" w:pos="9639"/>
        </w:tabs>
        <w:spacing w:after="0" w:line="240" w:lineRule="auto"/>
        <w:jc w:val="both"/>
        <w:rPr>
          <w:rFonts w:asciiTheme="minorHAnsi" w:hAnsiTheme="minorHAnsi" w:cstheme="minorHAnsi"/>
        </w:rPr>
      </w:pPr>
      <w:bookmarkStart w:id="0" w:name="_GoBack"/>
      <w:bookmarkEnd w:id="0"/>
    </w:p>
    <w:p w14:paraId="63714C65" w14:textId="0C8CABF1" w:rsidR="00E2633B" w:rsidRDefault="00E2633B" w:rsidP="00891603">
      <w:pPr>
        <w:tabs>
          <w:tab w:val="left" w:leader="underscore" w:pos="9639"/>
        </w:tabs>
        <w:spacing w:after="0" w:line="240" w:lineRule="auto"/>
        <w:jc w:val="both"/>
        <w:rPr>
          <w:rFonts w:asciiTheme="minorHAnsi" w:hAnsiTheme="minorHAnsi" w:cstheme="minorHAnsi"/>
        </w:rPr>
      </w:pPr>
    </w:p>
    <w:p w14:paraId="0BACE996" w14:textId="0389D957" w:rsidR="00E2633B" w:rsidRDefault="00E2633B" w:rsidP="00891603">
      <w:pPr>
        <w:tabs>
          <w:tab w:val="left" w:leader="underscore" w:pos="9639"/>
        </w:tabs>
        <w:spacing w:after="0" w:line="240" w:lineRule="auto"/>
        <w:jc w:val="both"/>
        <w:rPr>
          <w:rFonts w:asciiTheme="minorHAnsi" w:hAnsiTheme="minorHAnsi" w:cstheme="minorHAnsi"/>
        </w:rPr>
      </w:pPr>
    </w:p>
    <w:p w14:paraId="5A639AC6" w14:textId="77777777" w:rsidR="00E2633B" w:rsidRDefault="00E2633B" w:rsidP="00891603">
      <w:pPr>
        <w:tabs>
          <w:tab w:val="left" w:leader="underscore" w:pos="9639"/>
        </w:tabs>
        <w:spacing w:after="0" w:line="240" w:lineRule="auto"/>
        <w:jc w:val="both"/>
        <w:rPr>
          <w:rFonts w:asciiTheme="minorHAnsi" w:hAnsiTheme="minorHAnsi" w:cstheme="minorHAnsi"/>
        </w:rPr>
      </w:pPr>
    </w:p>
    <w:p w14:paraId="4CEEEBE3" w14:textId="0321CFE9" w:rsidR="00C2764F" w:rsidRDefault="00C2764F" w:rsidP="00891603">
      <w:pPr>
        <w:tabs>
          <w:tab w:val="left" w:leader="underscore" w:pos="9639"/>
        </w:tabs>
        <w:spacing w:after="0" w:line="240" w:lineRule="auto"/>
        <w:jc w:val="both"/>
        <w:rPr>
          <w:rFonts w:asciiTheme="minorHAnsi" w:hAnsiTheme="minorHAnsi" w:cstheme="minorHAnsi"/>
        </w:rPr>
      </w:pPr>
    </w:p>
    <w:p w14:paraId="3E2B209D" w14:textId="332AE6F5" w:rsidR="00C2764F" w:rsidRPr="0012405A" w:rsidRDefault="00E2633B" w:rsidP="00891603">
      <w:pPr>
        <w:tabs>
          <w:tab w:val="left" w:leader="underscore" w:pos="9639"/>
        </w:tabs>
        <w:spacing w:after="0" w:line="240" w:lineRule="auto"/>
        <w:jc w:val="both"/>
        <w:rPr>
          <w:rFonts w:cs="Calibri"/>
        </w:rPr>
      </w:pPr>
      <w:r>
        <w:rPr>
          <w:noProof/>
          <w:lang w:eastAsia="es-MX"/>
        </w:rPr>
        <w:drawing>
          <wp:inline distT="0" distB="0" distL="0" distR="0" wp14:anchorId="0FEB0A51" wp14:editId="4384513D">
            <wp:extent cx="6151880" cy="310101"/>
            <wp:effectExtent l="0" t="0" r="1270" b="0"/>
            <wp:docPr id="1"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rotWithShape="1">
                    <a:blip r:embed="rId13"/>
                    <a:srcRect l="1482" t="65892" r="45353" b="30905"/>
                    <a:stretch/>
                  </pic:blipFill>
                  <pic:spPr bwMode="auto">
                    <a:xfrm>
                      <a:off x="0" y="0"/>
                      <a:ext cx="6151880" cy="310101"/>
                    </a:xfrm>
                    <a:prstGeom prst="rect">
                      <a:avLst/>
                    </a:prstGeom>
                    <a:ln>
                      <a:noFill/>
                    </a:ln>
                    <a:extLst>
                      <a:ext uri="{53640926-AAD7-44D8-BBD7-CCE9431645EC}">
                        <a14:shadowObscured xmlns:a14="http://schemas.microsoft.com/office/drawing/2010/main"/>
                      </a:ext>
                    </a:extLst>
                  </pic:spPr>
                </pic:pic>
              </a:graphicData>
            </a:graphic>
          </wp:inline>
        </w:drawing>
      </w:r>
    </w:p>
    <w:sectPr w:rsidR="00C2764F"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6ABFE74E" w:rsidR="0012405A" w:rsidRDefault="0012405A">
        <w:pPr>
          <w:pStyle w:val="Piedepgina"/>
          <w:jc w:val="right"/>
        </w:pPr>
        <w:r>
          <w:fldChar w:fldCharType="begin"/>
        </w:r>
        <w:r>
          <w:instrText>PAGE   \* MERGEFORMAT</w:instrText>
        </w:r>
        <w:r>
          <w:fldChar w:fldCharType="separate"/>
        </w:r>
        <w:r w:rsidR="00CB646E" w:rsidRPr="00CB646E">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26647FBB" w:rsidR="00154BA3" w:rsidRDefault="000644CC" w:rsidP="00A4610E">
    <w:pPr>
      <w:pStyle w:val="Encabezado"/>
      <w:spacing w:after="0" w:line="240" w:lineRule="auto"/>
      <w:jc w:val="center"/>
    </w:pPr>
    <w:r>
      <w:t>MUNICIPIO DE SAN FELIPE</w:t>
    </w:r>
  </w:p>
  <w:p w14:paraId="6BA41A31" w14:textId="67672E1C" w:rsidR="000644CC" w:rsidRDefault="00A4610E" w:rsidP="004B1986">
    <w:pPr>
      <w:pStyle w:val="Encabezado"/>
      <w:spacing w:after="0" w:line="240" w:lineRule="auto"/>
      <w:jc w:val="center"/>
    </w:pPr>
    <w:r w:rsidRPr="00A4610E">
      <w:t>CORRESPONDI</w:t>
    </w:r>
    <w:r w:rsidR="00891603">
      <w:t>E</w:t>
    </w:r>
    <w:r w:rsidRPr="00A4610E">
      <w:t>NTES AL</w:t>
    </w:r>
    <w:r w:rsidR="00A53D73">
      <w:t xml:space="preserve"> 01 DE ENERO AL 30</w:t>
    </w:r>
    <w:r w:rsidRPr="00A4610E">
      <w:t xml:space="preserve"> </w:t>
    </w:r>
    <w:r w:rsidR="00A53D73">
      <w:t>DE</w:t>
    </w:r>
    <w:r w:rsidR="000644CC">
      <w:t xml:space="preserve"> </w:t>
    </w:r>
    <w:r w:rsidR="00CB646E">
      <w:t>JUNIO</w:t>
    </w:r>
    <w:r w:rsidR="00A655E1">
      <w:t xml:space="preserve"> DE </w:t>
    </w:r>
    <w:r w:rsidR="00ED0637">
      <w:t>2022</w:t>
    </w:r>
  </w:p>
  <w:p w14:paraId="5893E4F8" w14:textId="77777777" w:rsidR="00A655E1" w:rsidRDefault="00A655E1"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34AB"/>
    <w:rsid w:val="00040D4F"/>
    <w:rsid w:val="000644CC"/>
    <w:rsid w:val="00084EAE"/>
    <w:rsid w:val="00091CE6"/>
    <w:rsid w:val="000B7810"/>
    <w:rsid w:val="000C3365"/>
    <w:rsid w:val="0012405A"/>
    <w:rsid w:val="00154BA3"/>
    <w:rsid w:val="00191243"/>
    <w:rsid w:val="001973A2"/>
    <w:rsid w:val="001C75F2"/>
    <w:rsid w:val="001D2063"/>
    <w:rsid w:val="001D43E9"/>
    <w:rsid w:val="001E156B"/>
    <w:rsid w:val="003453CA"/>
    <w:rsid w:val="0034632E"/>
    <w:rsid w:val="003C1630"/>
    <w:rsid w:val="003D6B92"/>
    <w:rsid w:val="003F47EE"/>
    <w:rsid w:val="00435A87"/>
    <w:rsid w:val="00452477"/>
    <w:rsid w:val="00493572"/>
    <w:rsid w:val="004A58C8"/>
    <w:rsid w:val="004B1986"/>
    <w:rsid w:val="005325C1"/>
    <w:rsid w:val="0054701E"/>
    <w:rsid w:val="00555927"/>
    <w:rsid w:val="00583064"/>
    <w:rsid w:val="005B7CC4"/>
    <w:rsid w:val="005D3E43"/>
    <w:rsid w:val="005E231E"/>
    <w:rsid w:val="00616888"/>
    <w:rsid w:val="00632396"/>
    <w:rsid w:val="00657009"/>
    <w:rsid w:val="00681C79"/>
    <w:rsid w:val="00715E18"/>
    <w:rsid w:val="007610BC"/>
    <w:rsid w:val="007714AB"/>
    <w:rsid w:val="007C7CEB"/>
    <w:rsid w:val="007D1E76"/>
    <w:rsid w:val="007D4484"/>
    <w:rsid w:val="00843872"/>
    <w:rsid w:val="0086459F"/>
    <w:rsid w:val="00891603"/>
    <w:rsid w:val="00891E38"/>
    <w:rsid w:val="008A724E"/>
    <w:rsid w:val="008C3BB8"/>
    <w:rsid w:val="008E076C"/>
    <w:rsid w:val="0092765C"/>
    <w:rsid w:val="009A2C7F"/>
    <w:rsid w:val="00A34891"/>
    <w:rsid w:val="00A4610E"/>
    <w:rsid w:val="00A53D73"/>
    <w:rsid w:val="00A655E1"/>
    <w:rsid w:val="00A730E0"/>
    <w:rsid w:val="00A840C9"/>
    <w:rsid w:val="00A97041"/>
    <w:rsid w:val="00AA41E5"/>
    <w:rsid w:val="00AB2F72"/>
    <w:rsid w:val="00AB722B"/>
    <w:rsid w:val="00AD5C6A"/>
    <w:rsid w:val="00AE1F6A"/>
    <w:rsid w:val="00B87153"/>
    <w:rsid w:val="00BB1B9D"/>
    <w:rsid w:val="00BD63FD"/>
    <w:rsid w:val="00C04E69"/>
    <w:rsid w:val="00C2646C"/>
    <w:rsid w:val="00C2764F"/>
    <w:rsid w:val="00C97E1E"/>
    <w:rsid w:val="00CB41C4"/>
    <w:rsid w:val="00CB646E"/>
    <w:rsid w:val="00CD6FD4"/>
    <w:rsid w:val="00CF1316"/>
    <w:rsid w:val="00D13C44"/>
    <w:rsid w:val="00D975B1"/>
    <w:rsid w:val="00E00323"/>
    <w:rsid w:val="00E2633B"/>
    <w:rsid w:val="00E748A6"/>
    <w:rsid w:val="00E74967"/>
    <w:rsid w:val="00E953C3"/>
    <w:rsid w:val="00EA37F5"/>
    <w:rsid w:val="00EA7915"/>
    <w:rsid w:val="00ED0637"/>
    <w:rsid w:val="00F46719"/>
    <w:rsid w:val="00F54F6F"/>
    <w:rsid w:val="00F64B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89FE8482-035D-4126-BD92-44D3B4598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11</Pages>
  <Words>3192</Words>
  <Characters>17562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20713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38</cp:revision>
  <cp:lastPrinted>2022-04-29T16:10:00Z</cp:lastPrinted>
  <dcterms:created xsi:type="dcterms:W3CDTF">2018-10-06T22:03:00Z</dcterms:created>
  <dcterms:modified xsi:type="dcterms:W3CDTF">2022-08-10T23:17:00Z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